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E5D" w:rsidRDefault="003B16B4" w:rsidP="006977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414797" cy="9067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6822" cy="9070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E33B0" w:rsidRDefault="003E33B0" w:rsidP="006977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B6E5D" w:rsidRDefault="0069771A" w:rsidP="006977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F2A50">
        <w:rPr>
          <w:rFonts w:ascii="Times New Roman" w:eastAsia="Times New Roman" w:hAnsi="Times New Roman" w:cs="Times New Roman"/>
          <w:sz w:val="28"/>
          <w:szCs w:val="28"/>
        </w:rPr>
        <w:t xml:space="preserve"> Утверждено</w:t>
      </w:r>
    </w:p>
    <w:p w:rsidR="002B6E5D" w:rsidRDefault="00C245E7" w:rsidP="006977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2B6E5D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остановлением администрации </w:t>
      </w:r>
    </w:p>
    <w:p w:rsidR="002B6E5D" w:rsidRDefault="00FA70AC" w:rsidP="006977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2B6E5D">
        <w:rPr>
          <w:rFonts w:ascii="Times New Roman" w:eastAsia="Times New Roman" w:hAnsi="Times New Roman" w:cs="Times New Roman"/>
          <w:sz w:val="28"/>
          <w:szCs w:val="28"/>
        </w:rPr>
        <w:t>ельского поселения</w:t>
      </w:r>
    </w:p>
    <w:p w:rsidR="002B6E5D" w:rsidRDefault="002B6E5D" w:rsidP="006977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«сельсовет Рубасский»</w:t>
      </w:r>
    </w:p>
    <w:p w:rsidR="0069771A" w:rsidRPr="001F2A50" w:rsidRDefault="00EB49D7" w:rsidP="006977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28.07. 2022г. № 7</w:t>
      </w:r>
      <w:r w:rsidR="0069771A" w:rsidRPr="001F2A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9771A" w:rsidRPr="001F2A50" w:rsidRDefault="0069771A" w:rsidP="006977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771A" w:rsidRPr="001F2A50" w:rsidRDefault="0069771A" w:rsidP="006977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A50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69771A" w:rsidRPr="00E46168" w:rsidRDefault="0069771A" w:rsidP="0069771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46168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ПОЛОЖЕНИЕ </w:t>
      </w:r>
    </w:p>
    <w:p w:rsidR="0069771A" w:rsidRPr="00E46168" w:rsidRDefault="0069771A" w:rsidP="00E4616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46168">
        <w:rPr>
          <w:rFonts w:ascii="Times New Roman" w:eastAsia="Times New Roman" w:hAnsi="Times New Roman" w:cs="Times New Roman"/>
          <w:bCs/>
          <w:sz w:val="28"/>
          <w:szCs w:val="28"/>
        </w:rPr>
        <w:t xml:space="preserve">О ПОРЯДКЕ УСТАНОВЛЕНИЯ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</w:t>
      </w:r>
    </w:p>
    <w:p w:rsidR="0069771A" w:rsidRPr="00E46168" w:rsidRDefault="0069771A" w:rsidP="0069771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46168">
        <w:rPr>
          <w:rFonts w:ascii="Times New Roman" w:eastAsia="Times New Roman" w:hAnsi="Times New Roman" w:cs="Times New Roman"/>
          <w:bCs/>
          <w:sz w:val="28"/>
          <w:szCs w:val="28"/>
        </w:rPr>
        <w:t>НАХОДЯЩИМИСЯ В МУНИЦИПАЛЬНОЙ СОБСТВЕННОСТИ</w:t>
      </w:r>
      <w:r w:rsidR="00E46168" w:rsidRPr="00E46168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МУНИЦИПАЛЬНОГО ОБРАЗОВАНИЯ СЕЛЬСКОЕ ПОСЕЛЕНИЕ «СЕЛЬСОВЕТ РУБАССКИЙ»</w:t>
      </w:r>
    </w:p>
    <w:p w:rsidR="0069771A" w:rsidRPr="001F2A50" w:rsidRDefault="0069771A" w:rsidP="006977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A50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69771A" w:rsidRPr="001F2A50" w:rsidRDefault="0069771A" w:rsidP="006977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A50">
        <w:rPr>
          <w:rFonts w:ascii="Times New Roman" w:eastAsia="Times New Roman" w:hAnsi="Times New Roman" w:cs="Times New Roman"/>
          <w:sz w:val="28"/>
          <w:szCs w:val="28"/>
        </w:rPr>
        <w:t xml:space="preserve">1. Настоящее Положение в соответствии со статьей 39.28 Земельного кодекса Российской Федерации устанавливает порядок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муниципальной собственности </w:t>
      </w:r>
      <w:r w:rsidR="00E46168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сельского поселения «сельсовет Рубасский» </w:t>
      </w:r>
      <w:proofErr w:type="gramStart"/>
      <w:r w:rsidR="00E46168">
        <w:rPr>
          <w:rFonts w:ascii="Times New Roman" w:eastAsia="Times New Roman" w:hAnsi="Times New Roman" w:cs="Times New Roman"/>
          <w:sz w:val="28"/>
          <w:szCs w:val="28"/>
        </w:rPr>
        <w:t xml:space="preserve">Дербентского </w:t>
      </w:r>
      <w:r w:rsidRPr="001F2A50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proofErr w:type="gramEnd"/>
      <w:r w:rsidRPr="001F2A50">
        <w:rPr>
          <w:rFonts w:ascii="Times New Roman" w:eastAsia="Times New Roman" w:hAnsi="Times New Roman" w:cs="Times New Roman"/>
          <w:sz w:val="28"/>
          <w:szCs w:val="28"/>
        </w:rPr>
        <w:t xml:space="preserve"> Республики Дагестан (далее - плата за увеличение площади земельных участков). </w:t>
      </w:r>
    </w:p>
    <w:p w:rsidR="0069771A" w:rsidRPr="001F2A50" w:rsidRDefault="0069771A" w:rsidP="006977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A50">
        <w:rPr>
          <w:rFonts w:ascii="Times New Roman" w:eastAsia="Times New Roman" w:hAnsi="Times New Roman" w:cs="Times New Roman"/>
          <w:sz w:val="28"/>
          <w:szCs w:val="28"/>
        </w:rPr>
        <w:t xml:space="preserve">2. Размер платы за увеличение площади земельных участков рассчитывается местной администрацией </w:t>
      </w:r>
      <w:r w:rsidR="00E46168">
        <w:rPr>
          <w:rFonts w:ascii="Times New Roman" w:eastAsia="Times New Roman" w:hAnsi="Times New Roman" w:cs="Times New Roman"/>
          <w:sz w:val="28"/>
          <w:szCs w:val="28"/>
        </w:rPr>
        <w:t>сельского поселения «сельсовет Рубасский» Дербентского</w:t>
      </w:r>
      <w:r w:rsidRPr="001F2A50">
        <w:rPr>
          <w:rFonts w:ascii="Times New Roman" w:eastAsia="Times New Roman" w:hAnsi="Times New Roman" w:cs="Times New Roman"/>
          <w:sz w:val="28"/>
          <w:szCs w:val="28"/>
        </w:rPr>
        <w:t xml:space="preserve"> района Республики Дагестан (далее - уполномоченный орган). </w:t>
      </w:r>
    </w:p>
    <w:p w:rsidR="0069771A" w:rsidRPr="001F2A50" w:rsidRDefault="0069771A" w:rsidP="006977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A50">
        <w:rPr>
          <w:rFonts w:ascii="Times New Roman" w:eastAsia="Times New Roman" w:hAnsi="Times New Roman" w:cs="Times New Roman"/>
          <w:sz w:val="28"/>
          <w:szCs w:val="28"/>
        </w:rPr>
        <w:t xml:space="preserve">3. Размер платы за увеличение площади земельных участков определяется как 100 процентов кадастровой стоимости земельного участка, находящегося в муниципальной собственности </w:t>
      </w:r>
      <w:r w:rsidR="00E46168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сельского поселения «сельсовет Рубасский» Дербентского </w:t>
      </w:r>
      <w:r w:rsidR="00E46168" w:rsidRPr="001F2A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6168">
        <w:rPr>
          <w:rFonts w:ascii="Times New Roman" w:eastAsia="Times New Roman" w:hAnsi="Times New Roman" w:cs="Times New Roman"/>
          <w:sz w:val="28"/>
          <w:szCs w:val="28"/>
        </w:rPr>
        <w:t>района Республики Дагестан</w:t>
      </w:r>
      <w:r w:rsidRPr="001F2A50">
        <w:rPr>
          <w:rFonts w:ascii="Times New Roman" w:eastAsia="Times New Roman" w:hAnsi="Times New Roman" w:cs="Times New Roman"/>
          <w:sz w:val="28"/>
          <w:szCs w:val="28"/>
        </w:rPr>
        <w:t xml:space="preserve">, рассчитанной пропорционально площади части такого земельного участка, подлежащей передаче в частную собственность в результате его перераспределения с земельными участками, находящимися в частной собственности, за исключением случая, предусмотренного пунктом 4 настоящего Положения. </w:t>
      </w:r>
    </w:p>
    <w:p w:rsidR="0069771A" w:rsidRPr="001F2A50" w:rsidRDefault="0069771A" w:rsidP="006977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A50">
        <w:rPr>
          <w:rFonts w:ascii="Times New Roman" w:eastAsia="Times New Roman" w:hAnsi="Times New Roman" w:cs="Times New Roman"/>
          <w:sz w:val="28"/>
          <w:szCs w:val="28"/>
        </w:rPr>
        <w:t xml:space="preserve">4. Размер платы за увеличение площади земельных участков в случае перераспределения земельных участков в целях последующего изъятия подлежащих образованию земельных участков для государственных или муниципальных нужд определяется на основании установленной в соответствии с законодательством об оценочной деятельности рыночной стоимости части земельного участка, находящегося в муниципальной собственности </w:t>
      </w:r>
      <w:r w:rsidR="00E46168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сельского поселения «сельсовет Рубасский» </w:t>
      </w:r>
      <w:r w:rsidR="00E4616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Дербентского </w:t>
      </w:r>
      <w:r w:rsidR="00E46168" w:rsidRPr="001F2A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6168">
        <w:rPr>
          <w:rFonts w:ascii="Times New Roman" w:eastAsia="Times New Roman" w:hAnsi="Times New Roman" w:cs="Times New Roman"/>
          <w:sz w:val="28"/>
          <w:szCs w:val="28"/>
        </w:rPr>
        <w:t>района Республики Дагестан</w:t>
      </w:r>
      <w:r w:rsidRPr="001F2A50">
        <w:rPr>
          <w:rFonts w:ascii="Times New Roman" w:eastAsia="Times New Roman" w:hAnsi="Times New Roman" w:cs="Times New Roman"/>
          <w:sz w:val="28"/>
          <w:szCs w:val="28"/>
        </w:rPr>
        <w:t xml:space="preserve">, подлежащей передаче в частную собственность в результате перераспределения земельных участков. </w:t>
      </w:r>
    </w:p>
    <w:p w:rsidR="004F5FAB" w:rsidRDefault="0069771A" w:rsidP="0069771A">
      <w:r w:rsidRPr="001F2A50">
        <w:rPr>
          <w:rFonts w:ascii="Times New Roman" w:eastAsia="Times New Roman" w:hAnsi="Times New Roman" w:cs="Times New Roman"/>
          <w:sz w:val="28"/>
          <w:szCs w:val="28"/>
        </w:rPr>
        <w:t xml:space="preserve">5. Размер платы за увеличение площади земельных участков определяется по состоянию на дату поступления в уполномоченный орган заявления о перераспределении земельных участков, находящихся в муниципальной собственности </w:t>
      </w:r>
      <w:r w:rsidR="00E46168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сельского поселения «сельсовет Рубасский» Дербентского </w:t>
      </w:r>
      <w:r w:rsidR="00E46168" w:rsidRPr="001F2A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6168">
        <w:rPr>
          <w:rFonts w:ascii="Times New Roman" w:eastAsia="Times New Roman" w:hAnsi="Times New Roman" w:cs="Times New Roman"/>
          <w:sz w:val="28"/>
          <w:szCs w:val="28"/>
        </w:rPr>
        <w:t>района Республики Дагестан</w:t>
      </w:r>
      <w:r w:rsidRPr="001F2A50">
        <w:rPr>
          <w:rFonts w:ascii="Times New Roman" w:eastAsia="Times New Roman" w:hAnsi="Times New Roman" w:cs="Times New Roman"/>
          <w:sz w:val="28"/>
          <w:szCs w:val="28"/>
        </w:rPr>
        <w:t>, и земельных участков, находящихся в частной собственности</w:t>
      </w:r>
    </w:p>
    <w:sectPr w:rsidR="004F5FAB" w:rsidSect="00225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71A"/>
    <w:rsid w:val="00225C11"/>
    <w:rsid w:val="002B6E5D"/>
    <w:rsid w:val="002F1737"/>
    <w:rsid w:val="003B16B4"/>
    <w:rsid w:val="003E33B0"/>
    <w:rsid w:val="004F5FAB"/>
    <w:rsid w:val="005C2414"/>
    <w:rsid w:val="0069771A"/>
    <w:rsid w:val="007E1979"/>
    <w:rsid w:val="00904A17"/>
    <w:rsid w:val="00BD1DB0"/>
    <w:rsid w:val="00C245E7"/>
    <w:rsid w:val="00C548AE"/>
    <w:rsid w:val="00C63F0B"/>
    <w:rsid w:val="00E46168"/>
    <w:rsid w:val="00E9698B"/>
    <w:rsid w:val="00EB49D7"/>
    <w:rsid w:val="00FA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E7939"/>
  <w15:docId w15:val="{4961699C-0C19-4747-8522-DC0915577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71A"/>
    <w:pPr>
      <w:spacing w:after="160" w:line="259" w:lineRule="auto"/>
      <w:ind w:left="720"/>
      <w:contextualSpacing/>
    </w:pPr>
    <w:rPr>
      <w:rFonts w:eastAsiaTheme="minorHAnsi"/>
    </w:rPr>
  </w:style>
  <w:style w:type="paragraph" w:styleId="a4">
    <w:name w:val="No Spacing"/>
    <w:uiPriority w:val="1"/>
    <w:qFormat/>
    <w:rsid w:val="002F17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Газета</cp:lastModifiedBy>
  <cp:revision>2</cp:revision>
  <cp:lastPrinted>2022-09-22T11:38:00Z</cp:lastPrinted>
  <dcterms:created xsi:type="dcterms:W3CDTF">2022-10-12T08:15:00Z</dcterms:created>
  <dcterms:modified xsi:type="dcterms:W3CDTF">2022-10-12T08:15:00Z</dcterms:modified>
</cp:coreProperties>
</file>